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65" w:rsidRPr="008C06D0" w:rsidRDefault="00EE6765" w:rsidP="00EE6765">
      <w:pPr>
        <w:pStyle w:val="320"/>
        <w:keepNext/>
        <w:keepLines/>
        <w:shd w:val="clear" w:color="auto" w:fill="auto"/>
        <w:spacing w:after="0" w:line="240" w:lineRule="auto"/>
        <w:ind w:left="-426" w:right="-672"/>
        <w:jc w:val="center"/>
        <w:rPr>
          <w:b/>
          <w:sz w:val="24"/>
          <w:szCs w:val="24"/>
        </w:rPr>
      </w:pPr>
      <w:bookmarkStart w:id="0" w:name="_Toc12870796"/>
      <w:r w:rsidRPr="008C06D0">
        <w:rPr>
          <w:b/>
          <w:sz w:val="24"/>
          <w:szCs w:val="24"/>
        </w:rPr>
        <w:t>ФЕДЕРАЛЬНОЕ ГОСУДАРСТВЕННОЕ АВТОНОМНОЕ УЧРЕЖДЕНИЕ</w:t>
      </w:r>
      <w:bookmarkEnd w:id="0"/>
    </w:p>
    <w:p w:rsidR="00EE6765" w:rsidRPr="008C06D0" w:rsidRDefault="00EE6765" w:rsidP="00EE6765">
      <w:pPr>
        <w:pStyle w:val="320"/>
        <w:keepNext/>
        <w:keepLines/>
        <w:shd w:val="clear" w:color="auto" w:fill="auto"/>
        <w:spacing w:after="0" w:line="240" w:lineRule="auto"/>
        <w:ind w:left="-426" w:right="-672"/>
        <w:jc w:val="center"/>
        <w:rPr>
          <w:b/>
          <w:sz w:val="24"/>
          <w:szCs w:val="24"/>
        </w:rPr>
      </w:pPr>
      <w:bookmarkStart w:id="1" w:name="_Toc12870797"/>
      <w:r w:rsidRPr="008C06D0">
        <w:rPr>
          <w:b/>
          <w:sz w:val="24"/>
          <w:szCs w:val="24"/>
        </w:rPr>
        <w:t>ДОПОЛНИТЕЛЬНОГО ПРОФЕССИОНАЛЬНОГО ОБРАЗОВАНИЯ</w:t>
      </w:r>
      <w:bookmarkEnd w:id="1"/>
    </w:p>
    <w:p w:rsidR="00EE6765" w:rsidRDefault="00EE6765" w:rsidP="00EE6765">
      <w:pPr>
        <w:pStyle w:val="320"/>
        <w:keepNext/>
        <w:keepLines/>
        <w:shd w:val="clear" w:color="auto" w:fill="auto"/>
        <w:spacing w:after="0" w:line="240" w:lineRule="auto"/>
        <w:ind w:left="-709" w:right="-672"/>
        <w:jc w:val="center"/>
        <w:rPr>
          <w:b/>
          <w:sz w:val="24"/>
          <w:szCs w:val="24"/>
        </w:rPr>
      </w:pPr>
      <w:bookmarkStart w:id="2" w:name="_Toc12870798"/>
      <w:r w:rsidRPr="008C06D0">
        <w:rPr>
          <w:b/>
          <w:sz w:val="24"/>
          <w:szCs w:val="24"/>
        </w:rPr>
        <w:t>«</w:t>
      </w:r>
      <w:proofErr w:type="gramStart"/>
      <w:r w:rsidRPr="008C06D0">
        <w:rPr>
          <w:b/>
          <w:sz w:val="24"/>
          <w:szCs w:val="24"/>
        </w:rPr>
        <w:t>СЕВЕРО-КАВКАЗСКИЙ</w:t>
      </w:r>
      <w:proofErr w:type="gramEnd"/>
      <w:r w:rsidRPr="008C06D0">
        <w:rPr>
          <w:b/>
          <w:sz w:val="24"/>
          <w:szCs w:val="24"/>
        </w:rPr>
        <w:t xml:space="preserve"> УЧЕБНО-ТРЕНИРОВОЧНЫЙ ЦЕНТР ГРАЖДАНСКОЙ</w:t>
      </w:r>
      <w:bookmarkEnd w:id="2"/>
    </w:p>
    <w:p w:rsidR="00EE6765" w:rsidRPr="008C06D0" w:rsidRDefault="00EE6765" w:rsidP="00EE6765">
      <w:pPr>
        <w:pStyle w:val="320"/>
        <w:keepNext/>
        <w:keepLines/>
        <w:shd w:val="clear" w:color="auto" w:fill="auto"/>
        <w:spacing w:after="0" w:line="240" w:lineRule="auto"/>
        <w:ind w:left="-709" w:right="-672"/>
        <w:jc w:val="center"/>
        <w:rPr>
          <w:b/>
          <w:sz w:val="24"/>
          <w:szCs w:val="24"/>
        </w:rPr>
      </w:pPr>
      <w:bookmarkStart w:id="3" w:name="_Toc12870799"/>
      <w:r w:rsidRPr="008C06D0">
        <w:rPr>
          <w:b/>
          <w:sz w:val="24"/>
          <w:szCs w:val="24"/>
        </w:rPr>
        <w:t>АВИАЦИИ»</w:t>
      </w:r>
      <w:bookmarkEnd w:id="3"/>
    </w:p>
    <w:p w:rsidR="00EE6765" w:rsidRPr="008C06D0" w:rsidRDefault="00EE6765" w:rsidP="00EE6765">
      <w:pPr>
        <w:rPr>
          <w:rFonts w:ascii="Times New Roman" w:hAnsi="Times New Roman" w:cs="Times New Roman"/>
        </w:rPr>
      </w:pPr>
    </w:p>
    <w:p w:rsidR="00EE6765" w:rsidRPr="00B67390" w:rsidRDefault="00EE6765" w:rsidP="00EE6765">
      <w:pPr>
        <w:spacing w:after="240"/>
        <w:rPr>
          <w:rFonts w:ascii="Times New Roman" w:hAnsi="Times New Roman" w:cs="Times New Roman"/>
          <w:b/>
        </w:rPr>
      </w:pPr>
    </w:p>
    <w:p w:rsidR="00EE6765" w:rsidRDefault="00EE6765" w:rsidP="00EE6765">
      <w:pPr>
        <w:framePr w:w="10342" w:h="3371" w:hRule="exact" w:hSpace="10080" w:wrap="notBeside" w:vAnchor="text" w:hAnchor="margin" w:x="1" w:y="23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639EF7" wp14:editId="58D63183">
            <wp:extent cx="3390900" cy="201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65" w:rsidRPr="008C06D0" w:rsidRDefault="00EE6765" w:rsidP="00EE6765">
      <w:pPr>
        <w:rPr>
          <w:rFonts w:ascii="Times New Roman" w:hAnsi="Times New Roman" w:cs="Times New Roman"/>
          <w:b/>
        </w:rPr>
      </w:pPr>
    </w:p>
    <w:p w:rsidR="00EE6765" w:rsidRPr="00B67390" w:rsidRDefault="00EE6765" w:rsidP="00EE6765">
      <w:pPr>
        <w:rPr>
          <w:rFonts w:ascii="Times New Roman" w:hAnsi="Times New Roman" w:cs="Times New Roman"/>
          <w:b/>
          <w:sz w:val="28"/>
          <w:szCs w:val="28"/>
        </w:rPr>
      </w:pPr>
    </w:p>
    <w:p w:rsidR="00EE6765" w:rsidRPr="008C06D0" w:rsidRDefault="00EE6765" w:rsidP="00EE6765">
      <w:pPr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rPr>
          <w:rFonts w:ascii="Times New Roman" w:hAnsi="Times New Roman" w:cs="Times New Roman"/>
          <w:b/>
        </w:rPr>
      </w:pPr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11C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</w:t>
      </w:r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11C">
        <w:rPr>
          <w:rFonts w:ascii="Times New Roman" w:hAnsi="Times New Roman" w:cs="Times New Roman"/>
          <w:b/>
          <w:sz w:val="26"/>
          <w:szCs w:val="26"/>
        </w:rPr>
        <w:t>ПРОГРАММАПОВЫШЕНИЯ КВАЛИФИКАЦИИ</w:t>
      </w:r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765" w:rsidRPr="002C711C" w:rsidRDefault="00EE6765" w:rsidP="00EE6765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711C">
        <w:rPr>
          <w:rFonts w:ascii="Times New Roman" w:hAnsi="Times New Roman" w:cs="Times New Roman"/>
          <w:b/>
          <w:sz w:val="26"/>
          <w:szCs w:val="26"/>
        </w:rPr>
        <w:t>« ТЕОРЕТИЧЕСКАЯ</w:t>
      </w:r>
      <w:proofErr w:type="gramEnd"/>
      <w:r w:rsidRPr="002C711C">
        <w:rPr>
          <w:rFonts w:ascii="Times New Roman" w:hAnsi="Times New Roman" w:cs="Times New Roman"/>
          <w:b/>
          <w:sz w:val="26"/>
          <w:szCs w:val="26"/>
        </w:rPr>
        <w:t xml:space="preserve"> И ТРЕНАЖЁРНАЯ</w:t>
      </w:r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11C">
        <w:rPr>
          <w:rFonts w:ascii="Times New Roman" w:hAnsi="Times New Roman" w:cs="Times New Roman"/>
          <w:b/>
          <w:sz w:val="26"/>
          <w:szCs w:val="26"/>
        </w:rPr>
        <w:t xml:space="preserve">ПЕРЕПОДГОТОВКА ЧЛЕНОВ ЛЕТНЫХ ЭКИПАЖЕЙ </w:t>
      </w:r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11C">
        <w:rPr>
          <w:rFonts w:ascii="Times New Roman" w:hAnsi="Times New Roman" w:cs="Times New Roman"/>
          <w:b/>
          <w:sz w:val="26"/>
          <w:szCs w:val="26"/>
        </w:rPr>
        <w:t>НА САМОЛЕТ АН-</w:t>
      </w:r>
      <w:proofErr w:type="gramStart"/>
      <w:r w:rsidRPr="002C711C">
        <w:rPr>
          <w:rFonts w:ascii="Times New Roman" w:hAnsi="Times New Roman" w:cs="Times New Roman"/>
          <w:b/>
          <w:sz w:val="26"/>
          <w:szCs w:val="26"/>
        </w:rPr>
        <w:t>2 »</w:t>
      </w:r>
      <w:proofErr w:type="gramEnd"/>
    </w:p>
    <w:p w:rsidR="00EE6765" w:rsidRPr="002C711C" w:rsidRDefault="00EE6765" w:rsidP="00EE676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</w:rPr>
      </w:pPr>
      <w:r w:rsidRPr="008C06D0">
        <w:rPr>
          <w:rFonts w:ascii="Times New Roman" w:hAnsi="Times New Roman" w:cs="Times New Roman"/>
          <w:b/>
          <w:spacing w:val="-1"/>
        </w:rPr>
        <w:t>г. Ростов-на-Дону</w:t>
      </w: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  <w:r w:rsidRPr="008C06D0">
        <w:rPr>
          <w:rFonts w:ascii="Times New Roman" w:hAnsi="Times New Roman" w:cs="Times New Roman"/>
          <w:b/>
        </w:rPr>
        <w:t>2018г.</w:t>
      </w:r>
    </w:p>
    <w:p w:rsidR="00FD34DF" w:rsidRDefault="00FD34DF"/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  <w:r w:rsidRPr="008C06D0">
        <w:rPr>
          <w:rFonts w:ascii="Times New Roman" w:hAnsi="Times New Roman" w:cs="Times New Roman"/>
          <w:b/>
        </w:rPr>
        <w:lastRenderedPageBreak/>
        <w:t>ТЕМАТИЧЕСКИЙ ПЛАН:</w:t>
      </w: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  <w:r w:rsidRPr="008C06D0">
        <w:rPr>
          <w:rFonts w:ascii="Times New Roman" w:hAnsi="Times New Roman" w:cs="Times New Roman"/>
          <w:b/>
        </w:rPr>
        <w:t>РАЗДЕЛ 1</w:t>
      </w: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  <w:r w:rsidRPr="008C06D0">
        <w:rPr>
          <w:rFonts w:ascii="Times New Roman" w:hAnsi="Times New Roman" w:cs="Times New Roman"/>
          <w:b/>
        </w:rPr>
        <w:t>«ТЕОРЕТИЧЕСКАЯ ПЕРЕПОДГОТОВКА ЧЛЕНОВ ЛЕТНЫХ ЭКИПАЖЕЙ</w:t>
      </w:r>
    </w:p>
    <w:p w:rsidR="00EE6765" w:rsidRPr="008C06D0" w:rsidRDefault="00EE6765" w:rsidP="00EE6765">
      <w:pPr>
        <w:jc w:val="center"/>
        <w:rPr>
          <w:rFonts w:ascii="Times New Roman" w:hAnsi="Times New Roman" w:cs="Times New Roman"/>
          <w:b/>
        </w:rPr>
      </w:pPr>
      <w:r w:rsidRPr="008C06D0">
        <w:rPr>
          <w:rFonts w:ascii="Times New Roman" w:hAnsi="Times New Roman" w:cs="Times New Roman"/>
          <w:b/>
        </w:rPr>
        <w:t xml:space="preserve"> НА САМОЛЕТ АН-2»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907"/>
        <w:gridCol w:w="1134"/>
        <w:gridCol w:w="1046"/>
        <w:gridCol w:w="1134"/>
        <w:gridCol w:w="1330"/>
      </w:tblGrid>
      <w:tr w:rsidR="00EE6765" w:rsidRPr="008C06D0" w:rsidTr="009921F4">
        <w:trPr>
          <w:jc w:val="center"/>
        </w:trPr>
        <w:tc>
          <w:tcPr>
            <w:tcW w:w="480" w:type="dxa"/>
            <w:vMerge w:val="restart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№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п/п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vMerge w:val="restart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Наименование разделов и</w:t>
            </w:r>
          </w:p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4644" w:type="dxa"/>
            <w:gridSpan w:val="4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6765" w:rsidRPr="008C06D0" w:rsidTr="009921F4">
        <w:trPr>
          <w:trHeight w:val="871"/>
          <w:jc w:val="center"/>
        </w:trPr>
        <w:tc>
          <w:tcPr>
            <w:tcW w:w="480" w:type="dxa"/>
            <w:vMerge/>
          </w:tcPr>
          <w:p w:rsidR="00EE6765" w:rsidRPr="008C06D0" w:rsidRDefault="00EE6765" w:rsidP="009921F4">
            <w:pPr>
              <w:tabs>
                <w:tab w:val="right" w:pos="264"/>
              </w:tabs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907" w:type="dxa"/>
            <w:vMerge/>
          </w:tcPr>
          <w:p w:rsidR="00EE6765" w:rsidRPr="008C06D0" w:rsidRDefault="00EE6765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Всего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Лекции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06D0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C06D0">
              <w:rPr>
                <w:rFonts w:ascii="Times New Roman" w:hAnsi="Times New Roman" w:cs="Times New Roman"/>
              </w:rPr>
              <w:t>.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занятия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left="-54"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C06D0">
              <w:rPr>
                <w:rFonts w:ascii="Times New Roman" w:hAnsi="Times New Roman" w:cs="Times New Roman"/>
              </w:rPr>
              <w:t xml:space="preserve">Форма </w:t>
            </w:r>
            <w:r w:rsidRPr="008C06D0">
              <w:rPr>
                <w:rFonts w:ascii="Times New Roman" w:hAnsi="Times New Roman" w:cs="Times New Roman"/>
                <w:u w:val="single"/>
              </w:rPr>
              <w:t>контроля</w:t>
            </w:r>
          </w:p>
          <w:p w:rsidR="00EE6765" w:rsidRPr="008C06D0" w:rsidRDefault="00EE6765" w:rsidP="009921F4">
            <w:pPr>
              <w:ind w:left="-54"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время, час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  <w:color w:val="auto"/>
              </w:rPr>
              <w:t xml:space="preserve">Выполнение нормальных процедур выполнения полетов и действия в аварийных </w:t>
            </w:r>
            <w:proofErr w:type="gramStart"/>
            <w:r w:rsidRPr="008C06D0">
              <w:rPr>
                <w:rFonts w:ascii="Times New Roman" w:hAnsi="Times New Roman" w:cs="Times New Roman"/>
                <w:color w:val="auto"/>
              </w:rPr>
              <w:t>ситуациях</w:t>
            </w:r>
            <w:r w:rsidRPr="008C06D0">
              <w:rPr>
                <w:rFonts w:ascii="Times New Roman" w:hAnsi="Times New Roman"/>
              </w:rPr>
              <w:t xml:space="preserve">  (</w:t>
            </w:r>
            <w:proofErr w:type="gramEnd"/>
            <w:r w:rsidRPr="008C06D0">
              <w:rPr>
                <w:rFonts w:ascii="Times New Roman" w:hAnsi="Times New Roman"/>
              </w:rPr>
              <w:t>РЛЭ ВС АН-2)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proofErr w:type="gramStart"/>
            <w:r w:rsidRPr="008C06D0">
              <w:rPr>
                <w:rFonts w:ascii="Times New Roman" w:hAnsi="Times New Roman" w:cs="Times New Roman"/>
              </w:rPr>
              <w:t>Экзамен  1</w:t>
            </w:r>
            <w:proofErr w:type="gramEnd"/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  <w:color w:val="auto"/>
              </w:rPr>
              <w:t>Определение летных характеристик ВС (практическая аэродинамика).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Экзамен1</w:t>
            </w:r>
          </w:p>
        </w:tc>
      </w:tr>
      <w:tr w:rsidR="00EE6765" w:rsidRPr="008C06D0" w:rsidTr="009921F4">
        <w:trPr>
          <w:trHeight w:val="300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515"/>
              </w:tabs>
              <w:ind w:left="-76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Воздушная навигация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trHeight w:val="290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Авиационная метеорология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trHeight w:val="252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Воздушное право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proofErr w:type="gramStart"/>
            <w:r w:rsidRPr="008C06D0">
              <w:rPr>
                <w:rFonts w:ascii="Times New Roman" w:hAnsi="Times New Roman" w:cs="Times New Roman"/>
              </w:rPr>
              <w:t>Экзамен  1</w:t>
            </w:r>
            <w:proofErr w:type="gramEnd"/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Безопасность полетов и предотвращение авиационных происшествий.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Конструкция самолета Ан-2 и его летная эксплуатация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Экзамен1</w:t>
            </w:r>
          </w:p>
        </w:tc>
      </w:tr>
      <w:tr w:rsidR="00EE6765" w:rsidRPr="008C06D0" w:rsidTr="009921F4">
        <w:trPr>
          <w:trHeight w:val="272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Конструкция двигателя АШ-62ИР</w:t>
            </w:r>
          </w:p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и его летная эксплуатация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3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Приборное оборудование самолета Ан-2 и его летная эксплуатация.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Электрооборудование самолета Ан-2</w:t>
            </w:r>
          </w:p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и его летная эксплуатация.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89074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544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 xml:space="preserve">Радиооборудование </w:t>
            </w:r>
            <w:proofErr w:type="gramStart"/>
            <w:r w:rsidRPr="008C06D0">
              <w:rPr>
                <w:rFonts w:ascii="Times New Roman" w:hAnsi="Times New Roman" w:cs="Times New Roman"/>
              </w:rPr>
              <w:t>самолета  Ан</w:t>
            </w:r>
            <w:proofErr w:type="gramEnd"/>
            <w:r w:rsidRPr="008C06D0">
              <w:rPr>
                <w:rFonts w:ascii="Times New Roman" w:hAnsi="Times New Roman" w:cs="Times New Roman"/>
              </w:rPr>
              <w:t>-2</w:t>
            </w:r>
          </w:p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и его летная эксплуатация.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proofErr w:type="gramStart"/>
            <w:r w:rsidRPr="008C06D0">
              <w:rPr>
                <w:rFonts w:ascii="Times New Roman" w:hAnsi="Times New Roman" w:cs="Times New Roman"/>
              </w:rPr>
              <w:t>Экзамен  1</w:t>
            </w:r>
            <w:proofErr w:type="gramEnd"/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 xml:space="preserve">Общие правила технического обслуживания </w:t>
            </w:r>
          </w:p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самолета Ан-2.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proofErr w:type="gramStart"/>
            <w:r w:rsidRPr="008C06D0">
              <w:rPr>
                <w:rFonts w:ascii="Times New Roman" w:hAnsi="Times New Roman" w:cs="Times New Roman"/>
              </w:rPr>
              <w:t>Экзамен  1</w:t>
            </w:r>
            <w:proofErr w:type="gramEnd"/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Выполнение полетов в особых условиях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  <w:spacing w:val="-2"/>
              </w:rPr>
              <w:t>Выполнение полетов в условиях сдвига ветра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left="-108" w:right="-196"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 xml:space="preserve">Зачет в </w:t>
            </w:r>
            <w:proofErr w:type="spellStart"/>
            <w:r w:rsidRPr="008C06D0">
              <w:rPr>
                <w:rFonts w:ascii="Times New Roman" w:hAnsi="Times New Roman" w:cs="Times New Roman"/>
              </w:rPr>
              <w:t>т.ч</w:t>
            </w:r>
            <w:proofErr w:type="spellEnd"/>
            <w:r w:rsidRPr="008C06D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E6765" w:rsidRPr="008C06D0" w:rsidTr="009921F4">
        <w:trPr>
          <w:trHeight w:val="296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8C06D0">
              <w:rPr>
                <w:rFonts w:ascii="Times New Roman" w:hAnsi="Times New Roman" w:cs="Times New Roman"/>
                <w:spacing w:val="-2"/>
              </w:rPr>
              <w:t>Теоретическая подготовка по выводу самолета из сложного пространственного положения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shd w:val="clear" w:color="auto" w:fill="FFFFFF"/>
              <w:tabs>
                <w:tab w:val="left" w:pos="296"/>
                <w:tab w:val="center" w:pos="415"/>
              </w:tabs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ab/>
            </w:r>
          </w:p>
          <w:p w:rsidR="00EE6765" w:rsidRPr="008C06D0" w:rsidRDefault="00EE6765" w:rsidP="009921F4">
            <w:pPr>
              <w:shd w:val="clear" w:color="auto" w:fill="FFFFFF"/>
              <w:tabs>
                <w:tab w:val="left" w:pos="296"/>
                <w:tab w:val="center" w:pos="415"/>
              </w:tabs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left="-108"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left="-108"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 xml:space="preserve">Зачет в </w:t>
            </w:r>
            <w:proofErr w:type="spellStart"/>
            <w:r w:rsidRPr="008C06D0">
              <w:rPr>
                <w:rFonts w:ascii="Times New Roman" w:hAnsi="Times New Roman" w:cs="Times New Roman"/>
              </w:rPr>
              <w:t>т.ч</w:t>
            </w:r>
            <w:proofErr w:type="spellEnd"/>
            <w:r w:rsidRPr="008C06D0">
              <w:rPr>
                <w:rFonts w:ascii="Times New Roman" w:hAnsi="Times New Roman" w:cs="Times New Roman"/>
              </w:rPr>
              <w:t>.</w:t>
            </w:r>
          </w:p>
        </w:tc>
      </w:tr>
      <w:tr w:rsidR="00EE6765" w:rsidRPr="008C06D0" w:rsidTr="009921F4">
        <w:trPr>
          <w:trHeight w:val="244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232"/>
                <w:tab w:val="right" w:pos="373"/>
              </w:tabs>
              <w:ind w:left="-761"/>
              <w:rPr>
                <w:rFonts w:ascii="Times New Roman" w:hAnsi="Times New Roman" w:cs="Times New Roman"/>
              </w:rPr>
            </w:pPr>
            <w:r w:rsidRPr="00E039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907" w:type="dxa"/>
          </w:tcPr>
          <w:p w:rsidR="00EE6765" w:rsidRPr="008C06D0" w:rsidRDefault="00EE6765" w:rsidP="009921F4">
            <w:pPr>
              <w:shd w:val="clear" w:color="auto" w:fill="FFFFFF"/>
              <w:spacing w:line="269" w:lineRule="exact"/>
              <w:ind w:right="245" w:firstLine="0"/>
              <w:rPr>
                <w:rFonts w:ascii="Times New Roman" w:eastAsiaTheme="minorEastAsia" w:hAnsi="Times New Roman" w:cs="Times New Roman"/>
              </w:rPr>
            </w:pPr>
            <w:r w:rsidRPr="008C06D0">
              <w:rPr>
                <w:rFonts w:ascii="Times New Roman" w:hAnsi="Times New Roman" w:cs="Times New Roman"/>
                <w:spacing w:val="-1"/>
              </w:rPr>
              <w:t xml:space="preserve">Действия при срабатывании систем предупреждения о близости </w:t>
            </w:r>
            <w:r w:rsidRPr="008C06D0">
              <w:rPr>
                <w:rFonts w:ascii="Times New Roman" w:hAnsi="Times New Roman" w:cs="Times New Roman"/>
              </w:rPr>
              <w:t>земли.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eastAsiaTheme="minorEastAsia" w:hAnsi="Times New Roman" w:cs="Times New Roman"/>
              </w:rPr>
            </w:pPr>
            <w:r w:rsidRPr="008C06D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E6765" w:rsidRPr="008C06D0" w:rsidRDefault="00EE6765" w:rsidP="009921F4">
            <w:pPr>
              <w:shd w:val="clear" w:color="auto" w:fill="FFFFFF"/>
              <w:ind w:hanging="52"/>
              <w:jc w:val="center"/>
              <w:rPr>
                <w:rFonts w:ascii="Times New Roman" w:eastAsiaTheme="minorEastAsia" w:hAnsi="Times New Roman" w:cs="Times New Roman"/>
              </w:rPr>
            </w:pPr>
            <w:r w:rsidRPr="008C06D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</w:p>
          <w:p w:rsidR="00EE6765" w:rsidRPr="008C06D0" w:rsidRDefault="00EE6765" w:rsidP="009921F4">
            <w:pPr>
              <w:ind w:hanging="52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Экзамен 1</w:t>
            </w:r>
          </w:p>
        </w:tc>
      </w:tr>
      <w:tr w:rsidR="00EE6765" w:rsidRPr="008C06D0" w:rsidTr="009921F4">
        <w:trPr>
          <w:trHeight w:val="378"/>
          <w:jc w:val="center"/>
        </w:trPr>
        <w:tc>
          <w:tcPr>
            <w:tcW w:w="480" w:type="dxa"/>
          </w:tcPr>
          <w:p w:rsidR="00EE6765" w:rsidRPr="00E03979" w:rsidRDefault="00EE6765" w:rsidP="009921F4">
            <w:pPr>
              <w:tabs>
                <w:tab w:val="right" w:pos="3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  <w:b/>
              </w:rPr>
            </w:pPr>
            <w:r w:rsidRPr="008C06D0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046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  <w:b/>
              </w:rPr>
            </w:pPr>
            <w:r w:rsidRPr="008C06D0"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134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  <w:b/>
              </w:rPr>
            </w:pPr>
            <w:r w:rsidRPr="008C06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0" w:type="dxa"/>
          </w:tcPr>
          <w:p w:rsidR="00EE6765" w:rsidRPr="008C06D0" w:rsidRDefault="00EE6765" w:rsidP="009921F4">
            <w:pPr>
              <w:ind w:hanging="52"/>
              <w:jc w:val="center"/>
              <w:rPr>
                <w:rFonts w:ascii="Times New Roman" w:hAnsi="Times New Roman" w:cs="Times New Roman"/>
                <w:b/>
              </w:rPr>
            </w:pPr>
            <w:r w:rsidRPr="008C06D0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:rsidR="00EE6765" w:rsidRPr="008C06D0" w:rsidRDefault="00EE6765" w:rsidP="00EE6765">
      <w:pPr>
        <w:pStyle w:val="60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EE6765" w:rsidRPr="008C06D0" w:rsidRDefault="00EE6765" w:rsidP="00EE6765">
      <w:pPr>
        <w:pStyle w:val="60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bookmarkStart w:id="4" w:name="_GoBack"/>
      <w:bookmarkEnd w:id="4"/>
      <w:r w:rsidRPr="008C06D0">
        <w:rPr>
          <w:b/>
          <w:sz w:val="24"/>
          <w:szCs w:val="24"/>
        </w:rPr>
        <w:t xml:space="preserve">РАЗДЕЛ </w:t>
      </w:r>
      <w:r w:rsidRPr="008C06D0">
        <w:rPr>
          <w:b/>
          <w:sz w:val="24"/>
          <w:szCs w:val="24"/>
          <w:lang w:val="en-US"/>
        </w:rPr>
        <w:t>II</w:t>
      </w:r>
    </w:p>
    <w:p w:rsidR="00EE6765" w:rsidRPr="008C06D0" w:rsidRDefault="00EE6765" w:rsidP="00EE6765">
      <w:pPr>
        <w:pStyle w:val="a3"/>
        <w:tabs>
          <w:tab w:val="num" w:pos="900"/>
          <w:tab w:val="left" w:pos="5940"/>
        </w:tabs>
        <w:spacing w:after="0"/>
        <w:ind w:left="900" w:hanging="360"/>
        <w:jc w:val="center"/>
        <w:rPr>
          <w:rFonts w:ascii="Times New Roman" w:hAnsi="Times New Roman"/>
          <w:b/>
        </w:rPr>
      </w:pPr>
      <w:r w:rsidRPr="008C06D0">
        <w:rPr>
          <w:rFonts w:ascii="Times New Roman" w:hAnsi="Times New Roman"/>
          <w:b/>
        </w:rPr>
        <w:t xml:space="preserve">«ТРЕНАЖЕРНАЯ ПЕРЕПОДГОТОВКА ЧЛЕНОВ ЛЕТНЫХ ЭКИПАЖЕЙ НА </w:t>
      </w:r>
    </w:p>
    <w:p w:rsidR="00EE6765" w:rsidRPr="008C06D0" w:rsidRDefault="00EE6765" w:rsidP="00EE6765">
      <w:pPr>
        <w:pStyle w:val="a3"/>
        <w:tabs>
          <w:tab w:val="num" w:pos="900"/>
          <w:tab w:val="left" w:pos="5940"/>
        </w:tabs>
        <w:spacing w:after="0"/>
        <w:ind w:left="900" w:hanging="360"/>
        <w:jc w:val="center"/>
        <w:rPr>
          <w:rFonts w:ascii="Times New Roman" w:hAnsi="Times New Roman"/>
          <w:b/>
        </w:rPr>
      </w:pPr>
      <w:r w:rsidRPr="008C06D0">
        <w:rPr>
          <w:rFonts w:ascii="Times New Roman" w:hAnsi="Times New Roman"/>
          <w:b/>
        </w:rPr>
        <w:t>САМОЛЕТ АН-2»</w:t>
      </w:r>
    </w:p>
    <w:tbl>
      <w:tblPr>
        <w:tblW w:w="10215" w:type="dxa"/>
        <w:tblInd w:w="-86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6"/>
        <w:gridCol w:w="4798"/>
        <w:gridCol w:w="1701"/>
        <w:gridCol w:w="1701"/>
        <w:gridCol w:w="1559"/>
      </w:tblGrid>
      <w:tr w:rsidR="00EE6765" w:rsidRPr="008C06D0" w:rsidTr="00EE6765">
        <w:trPr>
          <w:trHeight w:val="34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№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п/п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Style w:val="1"/>
                <w:rFonts w:cs="Times New Roman"/>
              </w:rPr>
            </w:pPr>
          </w:p>
          <w:p w:rsidR="00EE6765" w:rsidRPr="008C06D0" w:rsidRDefault="00EE6765" w:rsidP="009921F4">
            <w:pPr>
              <w:jc w:val="center"/>
              <w:rPr>
                <w:rStyle w:val="1"/>
                <w:rFonts w:cs="Times New Roman"/>
              </w:rPr>
            </w:pPr>
            <w:r w:rsidRPr="008C06D0">
              <w:rPr>
                <w:rStyle w:val="1"/>
                <w:rFonts w:cs="Times New Roman"/>
              </w:rPr>
              <w:t>Наименование подготовки</w:t>
            </w:r>
          </w:p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Fonts w:ascii="Times New Roman" w:hAnsi="Times New Roman" w:cs="Times New Roman"/>
              </w:rPr>
              <w:t>Объем подготовки</w:t>
            </w:r>
          </w:p>
        </w:tc>
      </w:tr>
      <w:tr w:rsidR="00EE6765" w:rsidRPr="008C06D0" w:rsidTr="00EE6765">
        <w:trPr>
          <w:trHeight w:val="5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cs="Times New Roman"/>
              </w:rPr>
              <w:t>Ко</w:t>
            </w:r>
            <w:r w:rsidRPr="008C06D0">
              <w:rPr>
                <w:rStyle w:val="1"/>
                <w:rFonts w:cs="Times New Roman"/>
              </w:rPr>
              <w:t>личество заходов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6D0">
              <w:rPr>
                <w:rStyle w:val="1"/>
                <w:rFonts w:cs="Times New Roman"/>
              </w:rPr>
              <w:t>Количество  посадок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jc w:val="center"/>
              <w:rPr>
                <w:rStyle w:val="1"/>
                <w:rFonts w:cs="Times New Roman"/>
              </w:rPr>
            </w:pPr>
            <w:r w:rsidRPr="008C06D0">
              <w:rPr>
                <w:rStyle w:val="1"/>
                <w:rFonts w:cs="Times New Roman"/>
              </w:rPr>
              <w:t>Время</w:t>
            </w:r>
          </w:p>
          <w:p w:rsidR="00EE6765" w:rsidRPr="008C06D0" w:rsidRDefault="00EE6765" w:rsidP="009921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Style w:val="1"/>
                <w:rFonts w:cs="Times New Roman"/>
              </w:rPr>
              <w:t>час.</w:t>
            </w:r>
          </w:p>
        </w:tc>
      </w:tr>
      <w:tr w:rsidR="00EE6765" w:rsidRPr="008C06D0" w:rsidTr="00EE6765">
        <w:trPr>
          <w:trHeight w:val="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E03979" w:rsidRDefault="00EE6765" w:rsidP="009921F4">
            <w:pPr>
              <w:tabs>
                <w:tab w:val="right" w:pos="232"/>
              </w:tabs>
              <w:ind w:left="-761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C06D0">
              <w:rPr>
                <w:b/>
                <w:color w:val="000000"/>
                <w:sz w:val="24"/>
                <w:szCs w:val="24"/>
                <w:lang w:eastAsia="ru-RU"/>
              </w:rPr>
              <w:t>Тренажерная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765" w:rsidRPr="008C06D0" w:rsidTr="00EE6765">
        <w:trPr>
          <w:trHeight w:val="2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E03979" w:rsidRDefault="00EE6765" w:rsidP="009921F4">
            <w:pPr>
              <w:tabs>
                <w:tab w:val="right" w:pos="232"/>
              </w:tabs>
              <w:ind w:left="-42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Style w:val="1"/>
                <w:rFonts w:cs="Times New Roman"/>
              </w:rPr>
              <w:t>Задача № 1 Наземная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Style w:val="1"/>
                <w:rFonts w:cs="Times New Roman"/>
              </w:rPr>
              <w:t>4.00</w:t>
            </w:r>
          </w:p>
        </w:tc>
      </w:tr>
      <w:tr w:rsidR="00EE6765" w:rsidRPr="008C06D0" w:rsidTr="00EE6765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firstLine="0"/>
              <w:rPr>
                <w:rFonts w:ascii="Times New Roman" w:hAnsi="Times New Roman" w:cs="Times New Roman"/>
              </w:rPr>
            </w:pPr>
            <w:r w:rsidRPr="008C06D0">
              <w:rPr>
                <w:rStyle w:val="1"/>
                <w:rFonts w:cs="Times New Roman"/>
              </w:rPr>
              <w:t>Задача № 2 Тренировка на тренажере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06D0">
              <w:rPr>
                <w:rStyle w:val="1"/>
                <w:rFonts w:cs="Times New Roman"/>
                <w:color w:val="auto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06D0">
              <w:rPr>
                <w:rStyle w:val="1"/>
                <w:rFonts w:cs="Times New Roman"/>
                <w:color w:val="auto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Fonts w:ascii="Times New Roman" w:hAnsi="Times New Roman" w:cs="Times New Roman"/>
              </w:rPr>
            </w:pPr>
            <w:r w:rsidRPr="008C06D0">
              <w:rPr>
                <w:rStyle w:val="1"/>
                <w:rFonts w:cs="Times New Roman"/>
              </w:rPr>
              <w:t>12.00</w:t>
            </w:r>
          </w:p>
        </w:tc>
      </w:tr>
      <w:tr w:rsidR="00EE6765" w:rsidRPr="008C06D0" w:rsidTr="00EE6765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ind w:left="-1134" w:firstLine="708"/>
              <w:jc w:val="center"/>
              <w:rPr>
                <w:rStyle w:val="1"/>
                <w:rFonts w:cs="Times New Roman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rPr>
                <w:rStyle w:val="1"/>
                <w:rFonts w:cs="Times New Roman"/>
              </w:rPr>
            </w:pPr>
            <w:r w:rsidRPr="008C06D0">
              <w:rPr>
                <w:rStyle w:val="1"/>
                <w:rFonts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Style w:val="1"/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Style w:val="1"/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65" w:rsidRPr="008C06D0" w:rsidRDefault="00EE6765" w:rsidP="009921F4">
            <w:pPr>
              <w:jc w:val="center"/>
              <w:rPr>
                <w:rStyle w:val="1"/>
                <w:rFonts w:cs="Times New Roman"/>
              </w:rPr>
            </w:pPr>
            <w:r w:rsidRPr="008C06D0">
              <w:rPr>
                <w:rStyle w:val="1"/>
                <w:rFonts w:cs="Times New Roman"/>
              </w:rPr>
              <w:t>16.00</w:t>
            </w:r>
          </w:p>
        </w:tc>
      </w:tr>
    </w:tbl>
    <w:p w:rsidR="00EE6765" w:rsidRDefault="00EE6765" w:rsidP="00EE6765"/>
    <w:sectPr w:rsidR="00EE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3"/>
    <w:rsid w:val="00221F23"/>
    <w:rsid w:val="00EE676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50BC-9D0E-467E-8953-2B2D891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65"/>
    <w:pPr>
      <w:spacing w:after="0" w:line="240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EE6765"/>
    <w:rPr>
      <w:sz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EE6765"/>
    <w:pPr>
      <w:shd w:val="clear" w:color="auto" w:fill="FFFFFF"/>
      <w:spacing w:after="480" w:line="240" w:lineRule="atLeast"/>
      <w:outlineLvl w:val="2"/>
    </w:pPr>
    <w:rPr>
      <w:rFonts w:asciiTheme="minorHAnsi" w:eastAsiaTheme="minorHAnsi" w:hAnsiTheme="minorHAnsi" w:cstheme="minorBidi"/>
      <w:color w:val="auto"/>
      <w:sz w:val="35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EE6765"/>
    <w:rPr>
      <w:spacing w:val="3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676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30"/>
      <w:sz w:val="20"/>
      <w:szCs w:val="22"/>
      <w:lang w:eastAsia="en-US"/>
    </w:rPr>
  </w:style>
  <w:style w:type="character" w:customStyle="1" w:styleId="6">
    <w:name w:val="Заголовок №6_"/>
    <w:link w:val="60"/>
    <w:uiPriority w:val="99"/>
    <w:locked/>
    <w:rsid w:val="00EE6765"/>
    <w:rPr>
      <w:sz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EE6765"/>
    <w:pPr>
      <w:shd w:val="clear" w:color="auto" w:fill="FFFFFF"/>
      <w:spacing w:after="60" w:line="240" w:lineRule="atLeast"/>
      <w:ind w:hanging="1800"/>
      <w:outlineLvl w:val="5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1">
    <w:name w:val="Основной текст1"/>
    <w:uiPriority w:val="99"/>
    <w:rsid w:val="00EE6765"/>
    <w:rPr>
      <w:rFonts w:ascii="Times New Roman" w:hAnsi="Times New Roman"/>
      <w:spacing w:val="0"/>
      <w:sz w:val="26"/>
      <w:u w:val="single"/>
    </w:rPr>
  </w:style>
  <w:style w:type="paragraph" w:styleId="a3">
    <w:name w:val="Body Text Indent"/>
    <w:basedOn w:val="a"/>
    <w:link w:val="a4"/>
    <w:uiPriority w:val="99"/>
    <w:rsid w:val="00EE6765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67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2022-01-14T06:48:00Z</dcterms:created>
  <dcterms:modified xsi:type="dcterms:W3CDTF">2022-01-14T06:48:00Z</dcterms:modified>
</cp:coreProperties>
</file>