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61" w:rsidRPr="00947D82" w:rsidRDefault="00C74061" w:rsidP="00C74061">
      <w:pPr>
        <w:pStyle w:val="320"/>
        <w:keepNext/>
        <w:keepLines/>
        <w:shd w:val="clear" w:color="auto" w:fill="auto"/>
        <w:tabs>
          <w:tab w:val="left" w:pos="284"/>
        </w:tabs>
        <w:spacing w:before="0" w:after="0" w:line="240" w:lineRule="auto"/>
        <w:outlineLvl w:val="9"/>
        <w:rPr>
          <w:rFonts w:ascii="Times New Roman" w:hAnsi="Times New Roman"/>
          <w:b/>
          <w:sz w:val="24"/>
          <w:szCs w:val="24"/>
        </w:rPr>
      </w:pPr>
      <w:r w:rsidRPr="00947D82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7D82">
        <w:rPr>
          <w:rFonts w:ascii="Times New Roman" w:hAnsi="Times New Roman"/>
          <w:b/>
          <w:sz w:val="24"/>
          <w:szCs w:val="24"/>
        </w:rPr>
        <w:t>УЧРЕЖДЕНИЕ ДОПОЛНИТЕЛЬНОГО ПРОФЕССИОНАЛЬНОГО ОБРАЗОВАНИЯ</w:t>
      </w:r>
    </w:p>
    <w:p w:rsidR="00C74061" w:rsidRPr="00947D82" w:rsidRDefault="00C74061" w:rsidP="00C74061">
      <w:pPr>
        <w:pStyle w:val="3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/>
          <w:b/>
          <w:sz w:val="24"/>
          <w:szCs w:val="24"/>
        </w:rPr>
      </w:pPr>
      <w:r w:rsidRPr="00947D82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947D82">
        <w:rPr>
          <w:rFonts w:ascii="Times New Roman" w:hAnsi="Times New Roman"/>
          <w:b/>
          <w:sz w:val="24"/>
          <w:szCs w:val="24"/>
        </w:rPr>
        <w:t>СЕВЕРО-КАВКАЗСКИЙ</w:t>
      </w:r>
      <w:proofErr w:type="gramEnd"/>
      <w:r w:rsidRPr="00947D82">
        <w:rPr>
          <w:rFonts w:ascii="Times New Roman" w:hAnsi="Times New Roman"/>
          <w:b/>
          <w:sz w:val="24"/>
          <w:szCs w:val="24"/>
        </w:rPr>
        <w:t xml:space="preserve"> УЧЕБНО-ТРЕНИРОВОЧНЫЙ ЦЕНТР ГРАЖДАНСКОЙ АВИАЦИИ»</w:t>
      </w:r>
    </w:p>
    <w:p w:rsidR="00C74061" w:rsidRPr="00D76589" w:rsidRDefault="00C74061" w:rsidP="00C74061">
      <w:pPr>
        <w:spacing w:before="0"/>
        <w:ind w:left="0" w:firstLine="0"/>
        <w:jc w:val="center"/>
        <w:rPr>
          <w:b/>
        </w:rPr>
      </w:pPr>
    </w:p>
    <w:p w:rsidR="00C74061" w:rsidRDefault="00C74061" w:rsidP="00C74061">
      <w:pPr>
        <w:autoSpaceDN w:val="0"/>
        <w:adjustRightInd w:val="0"/>
        <w:spacing w:before="0" w:line="360" w:lineRule="auto"/>
        <w:ind w:left="1293" w:firstLine="0"/>
        <w:jc w:val="center"/>
        <w:rPr>
          <w:b/>
          <w:spacing w:val="-1"/>
          <w:sz w:val="28"/>
          <w:szCs w:val="28"/>
        </w:rPr>
      </w:pPr>
    </w:p>
    <w:p w:rsidR="00C74061" w:rsidRDefault="00C74061" w:rsidP="00C74061">
      <w:pPr>
        <w:autoSpaceDN w:val="0"/>
        <w:adjustRightInd w:val="0"/>
        <w:spacing w:before="0" w:line="360" w:lineRule="auto"/>
        <w:ind w:left="1293" w:firstLine="0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</w:t>
      </w:r>
    </w:p>
    <w:p w:rsidR="00C74061" w:rsidRDefault="00C74061" w:rsidP="00C74061">
      <w:pPr>
        <w:framePr w:w="10200" w:h="3274" w:hSpace="10080" w:wrap="notBeside" w:vAnchor="text" w:hAnchor="margin" w:x="1" w:y="1"/>
        <w:widowControl w:val="0"/>
        <w:autoSpaceDE w:val="0"/>
        <w:autoSpaceDN w:val="0"/>
        <w:adjustRightInd w:val="0"/>
        <w:jc w:val="right"/>
      </w:pPr>
      <w:r>
        <w:rPr>
          <w:noProof/>
          <w:lang w:eastAsia="ru-RU"/>
        </w:rPr>
        <w:drawing>
          <wp:inline distT="0" distB="0" distL="0" distR="0" wp14:anchorId="0ADD42EC" wp14:editId="655D0819">
            <wp:extent cx="3600450" cy="2076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Pr="00D76589" w:rsidRDefault="00C74061" w:rsidP="00C74061">
      <w:pPr>
        <w:shd w:val="clear" w:color="auto" w:fill="FFFFFF"/>
        <w:tabs>
          <w:tab w:val="left" w:pos="8390"/>
        </w:tabs>
        <w:spacing w:before="0"/>
        <w:ind w:left="0" w:firstLine="0"/>
        <w:jc w:val="left"/>
        <w:rPr>
          <w:b/>
          <w:spacing w:val="-1"/>
        </w:rPr>
      </w:pPr>
      <w:r>
        <w:rPr>
          <w:b/>
          <w:spacing w:val="-1"/>
        </w:rPr>
        <w:tab/>
      </w:r>
      <w:r>
        <w:rPr>
          <w:b/>
          <w:spacing w:val="-1"/>
        </w:rPr>
        <w:tab/>
      </w: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Pr="001D3DDC" w:rsidRDefault="00C74061" w:rsidP="00C74061">
      <w:pPr>
        <w:shd w:val="clear" w:color="auto" w:fill="FFFFFF"/>
        <w:ind w:firstLine="0"/>
        <w:jc w:val="center"/>
        <w:rPr>
          <w:b/>
          <w:spacing w:val="-1"/>
          <w:sz w:val="32"/>
          <w:szCs w:val="32"/>
        </w:rPr>
      </w:pPr>
      <w:r w:rsidRPr="001D3DDC">
        <w:rPr>
          <w:b/>
          <w:spacing w:val="-1"/>
          <w:sz w:val="32"/>
          <w:szCs w:val="32"/>
        </w:rPr>
        <w:t>ПРОГРАММА</w:t>
      </w:r>
    </w:p>
    <w:p w:rsidR="00C74061" w:rsidRDefault="00C74061" w:rsidP="00C74061">
      <w:pPr>
        <w:shd w:val="clear" w:color="auto" w:fill="FFFFFF"/>
        <w:ind w:firstLine="0"/>
        <w:jc w:val="center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профессионального обучения</w:t>
      </w:r>
    </w:p>
    <w:p w:rsidR="00C74061" w:rsidRPr="001D3DDC" w:rsidRDefault="00C74061" w:rsidP="00C74061">
      <w:pPr>
        <w:shd w:val="clear" w:color="auto" w:fill="FFFFFF"/>
        <w:ind w:firstLine="0"/>
        <w:jc w:val="center"/>
        <w:rPr>
          <w:b/>
          <w:spacing w:val="-1"/>
          <w:sz w:val="32"/>
          <w:szCs w:val="32"/>
        </w:rPr>
      </w:pPr>
    </w:p>
    <w:p w:rsidR="00C74061" w:rsidRPr="001D3DDC" w:rsidRDefault="00C74061" w:rsidP="00C74061">
      <w:pPr>
        <w:shd w:val="clear" w:color="auto" w:fill="FFFFFF"/>
        <w:ind w:firstLine="0"/>
        <w:jc w:val="center"/>
        <w:rPr>
          <w:b/>
          <w:caps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«</w:t>
      </w:r>
      <w:r w:rsidRPr="001D3DDC">
        <w:rPr>
          <w:b/>
          <w:spacing w:val="-1"/>
          <w:sz w:val="32"/>
          <w:szCs w:val="32"/>
        </w:rPr>
        <w:t>ПОВЫШЕНИ</w:t>
      </w:r>
      <w:r>
        <w:rPr>
          <w:b/>
          <w:spacing w:val="-1"/>
          <w:sz w:val="32"/>
          <w:szCs w:val="32"/>
        </w:rPr>
        <w:t>Е</w:t>
      </w:r>
      <w:r w:rsidRPr="001D3DDC">
        <w:rPr>
          <w:b/>
          <w:spacing w:val="-1"/>
          <w:sz w:val="32"/>
          <w:szCs w:val="32"/>
        </w:rPr>
        <w:t xml:space="preserve"> КВАЛИФИКАЦИИ</w:t>
      </w:r>
    </w:p>
    <w:p w:rsidR="00C74061" w:rsidRPr="001D3DDC" w:rsidRDefault="00C74061" w:rsidP="00C74061">
      <w:pPr>
        <w:shd w:val="clear" w:color="auto" w:fill="FFFFFF"/>
        <w:spacing w:before="0"/>
        <w:ind w:left="851" w:firstLine="0"/>
        <w:jc w:val="center"/>
        <w:rPr>
          <w:b/>
          <w:caps/>
          <w:spacing w:val="-1"/>
          <w:sz w:val="32"/>
          <w:szCs w:val="32"/>
        </w:rPr>
      </w:pPr>
      <w:r w:rsidRPr="001D3DDC">
        <w:rPr>
          <w:b/>
          <w:spacing w:val="-1"/>
          <w:sz w:val="32"/>
          <w:szCs w:val="32"/>
        </w:rPr>
        <w:t>КАБИННЫХ ЭКИПАЖЕЙ (БОРТПРОВОДНИКОВ) ВС</w:t>
      </w:r>
      <w:r>
        <w:rPr>
          <w:b/>
          <w:spacing w:val="-1"/>
          <w:sz w:val="32"/>
          <w:szCs w:val="32"/>
        </w:rPr>
        <w:t xml:space="preserve"> БОИНГ-737</w:t>
      </w:r>
      <w:r>
        <w:rPr>
          <w:b/>
          <w:color w:val="000000"/>
          <w:spacing w:val="-1"/>
          <w:sz w:val="32"/>
          <w:szCs w:val="32"/>
        </w:rPr>
        <w:t>-300/400/500/600/700/800</w:t>
      </w:r>
      <w:r>
        <w:rPr>
          <w:b/>
          <w:spacing w:val="-1"/>
          <w:sz w:val="32"/>
          <w:szCs w:val="32"/>
        </w:rPr>
        <w:t>»</w:t>
      </w:r>
    </w:p>
    <w:p w:rsidR="00C74061" w:rsidRPr="00D76589" w:rsidRDefault="00C74061" w:rsidP="00C74061">
      <w:pPr>
        <w:shd w:val="clear" w:color="auto" w:fill="FFFFFF"/>
        <w:rPr>
          <w:b/>
          <w:spacing w:val="-1"/>
          <w:sz w:val="32"/>
          <w:szCs w:val="32"/>
        </w:rPr>
      </w:pPr>
    </w:p>
    <w:p w:rsidR="00C74061" w:rsidRPr="00D76589" w:rsidRDefault="00C74061" w:rsidP="00C74061">
      <w:pPr>
        <w:shd w:val="clear" w:color="auto" w:fill="FFFFFF"/>
        <w:rPr>
          <w:b/>
          <w:spacing w:val="-1"/>
          <w:sz w:val="32"/>
          <w:szCs w:val="32"/>
        </w:rPr>
      </w:pPr>
    </w:p>
    <w:p w:rsidR="00C74061" w:rsidRPr="00D76589" w:rsidRDefault="00C74061" w:rsidP="00C74061">
      <w:pPr>
        <w:shd w:val="clear" w:color="auto" w:fill="FFFFFF"/>
        <w:rPr>
          <w:b/>
          <w:spacing w:val="-1"/>
          <w:sz w:val="32"/>
          <w:szCs w:val="32"/>
        </w:rPr>
      </w:pP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p w:rsidR="00C74061" w:rsidRDefault="00C74061" w:rsidP="00C74061">
      <w:pPr>
        <w:shd w:val="clear" w:color="auto" w:fill="FFFFFF"/>
        <w:jc w:val="center"/>
        <w:rPr>
          <w:b/>
          <w:spacing w:val="-1"/>
          <w:sz w:val="32"/>
          <w:szCs w:val="32"/>
        </w:rPr>
      </w:pPr>
    </w:p>
    <w:p w:rsidR="00C74061" w:rsidRDefault="00C74061" w:rsidP="00C74061">
      <w:pPr>
        <w:shd w:val="clear" w:color="auto" w:fill="FFFFFF"/>
        <w:jc w:val="center"/>
        <w:rPr>
          <w:b/>
          <w:spacing w:val="-1"/>
          <w:sz w:val="32"/>
          <w:szCs w:val="32"/>
        </w:rPr>
      </w:pPr>
    </w:p>
    <w:p w:rsidR="00C74061" w:rsidRDefault="00C74061" w:rsidP="00C74061">
      <w:pPr>
        <w:shd w:val="clear" w:color="auto" w:fill="FFFFFF"/>
        <w:jc w:val="center"/>
        <w:rPr>
          <w:b/>
          <w:spacing w:val="-1"/>
          <w:sz w:val="32"/>
          <w:szCs w:val="32"/>
        </w:rPr>
      </w:pPr>
    </w:p>
    <w:p w:rsidR="00C74061" w:rsidRDefault="00C74061" w:rsidP="00C74061">
      <w:pPr>
        <w:shd w:val="clear" w:color="auto" w:fill="FFFFFF"/>
        <w:jc w:val="center"/>
        <w:rPr>
          <w:b/>
          <w:spacing w:val="-1"/>
          <w:sz w:val="32"/>
          <w:szCs w:val="32"/>
        </w:rPr>
      </w:pPr>
    </w:p>
    <w:p w:rsidR="00C74061" w:rsidRDefault="00C74061" w:rsidP="00C74061">
      <w:pPr>
        <w:shd w:val="clear" w:color="auto" w:fill="FFFFFF"/>
        <w:jc w:val="center"/>
        <w:rPr>
          <w:b/>
          <w:spacing w:val="-1"/>
          <w:sz w:val="32"/>
          <w:szCs w:val="32"/>
        </w:rPr>
      </w:pPr>
    </w:p>
    <w:p w:rsidR="00C74061" w:rsidRDefault="00C74061" w:rsidP="00C74061">
      <w:pPr>
        <w:shd w:val="clear" w:color="auto" w:fill="FFFFFF"/>
        <w:ind w:firstLine="0"/>
        <w:jc w:val="center"/>
        <w:rPr>
          <w:b/>
          <w:spacing w:val="-1"/>
          <w:sz w:val="32"/>
          <w:szCs w:val="32"/>
        </w:rPr>
      </w:pPr>
      <w:r w:rsidRPr="00D76589">
        <w:rPr>
          <w:b/>
          <w:spacing w:val="-1"/>
          <w:sz w:val="32"/>
          <w:szCs w:val="32"/>
        </w:rPr>
        <w:t>Ростов-на-Дону</w:t>
      </w:r>
    </w:p>
    <w:p w:rsidR="00C74061" w:rsidRPr="00D76589" w:rsidRDefault="00C74061" w:rsidP="00C74061">
      <w:pPr>
        <w:shd w:val="clear" w:color="auto" w:fill="FFFFFF"/>
        <w:ind w:firstLine="0"/>
        <w:jc w:val="center"/>
        <w:rPr>
          <w:b/>
          <w:spacing w:val="-1"/>
          <w:sz w:val="32"/>
          <w:szCs w:val="32"/>
        </w:rPr>
      </w:pPr>
      <w:r w:rsidRPr="00D76589">
        <w:rPr>
          <w:b/>
          <w:spacing w:val="-1"/>
          <w:sz w:val="32"/>
          <w:szCs w:val="32"/>
        </w:rPr>
        <w:t>201</w:t>
      </w:r>
      <w:r>
        <w:rPr>
          <w:b/>
          <w:spacing w:val="-1"/>
          <w:sz w:val="32"/>
          <w:szCs w:val="32"/>
        </w:rPr>
        <w:t>8</w:t>
      </w:r>
      <w:r w:rsidRPr="00D76589">
        <w:rPr>
          <w:b/>
          <w:spacing w:val="-1"/>
          <w:sz w:val="32"/>
          <w:szCs w:val="32"/>
        </w:rPr>
        <w:t>г.</w:t>
      </w:r>
    </w:p>
    <w:p w:rsidR="00FD34DF" w:rsidRDefault="00FD34DF"/>
    <w:p w:rsidR="00C74061" w:rsidRPr="008A2C9C" w:rsidRDefault="00C74061" w:rsidP="00C74061">
      <w:pPr>
        <w:widowControl w:val="0"/>
        <w:suppressAutoHyphens/>
        <w:autoSpaceDE w:val="0"/>
        <w:spacing w:before="0"/>
        <w:ind w:left="0" w:firstLine="0"/>
        <w:jc w:val="center"/>
        <w:rPr>
          <w:rFonts w:eastAsia="Times New Roman"/>
          <w:b/>
          <w:sz w:val="26"/>
          <w:szCs w:val="26"/>
          <w:lang w:eastAsia="ar-SA"/>
        </w:rPr>
      </w:pPr>
      <w:r w:rsidRPr="008A2C9C">
        <w:rPr>
          <w:b/>
          <w:sz w:val="26"/>
          <w:szCs w:val="26"/>
          <w:lang w:eastAsia="ar-SA"/>
        </w:rPr>
        <w:lastRenderedPageBreak/>
        <w:t>5. ТЕМАТИКА ПЕРИОДИЧЕСКОЙ НАЗЕМНОЙ ПОДГОТОВКИ</w:t>
      </w:r>
    </w:p>
    <w:p w:rsidR="00C74061" w:rsidRPr="008A2C9C" w:rsidRDefault="00C74061" w:rsidP="00C74061">
      <w:pPr>
        <w:widowControl w:val="0"/>
        <w:suppressAutoHyphens/>
        <w:autoSpaceDE w:val="0"/>
        <w:spacing w:before="0"/>
        <w:ind w:left="0" w:firstLine="0"/>
        <w:jc w:val="center"/>
        <w:rPr>
          <w:b/>
          <w:spacing w:val="-1"/>
          <w:sz w:val="26"/>
          <w:szCs w:val="26"/>
        </w:rPr>
      </w:pPr>
      <w:r w:rsidRPr="008A2C9C">
        <w:rPr>
          <w:rFonts w:eastAsia="Times New Roman"/>
          <w:b/>
          <w:sz w:val="26"/>
          <w:szCs w:val="26"/>
          <w:lang w:eastAsia="ar-SA"/>
        </w:rPr>
        <w:t>«</w:t>
      </w:r>
      <w:r w:rsidRPr="008A2C9C">
        <w:rPr>
          <w:b/>
          <w:spacing w:val="-1"/>
          <w:sz w:val="26"/>
          <w:szCs w:val="26"/>
        </w:rPr>
        <w:t xml:space="preserve">ПОВЫШЕНИЕ КВАЛИФИКАЦИИ </w:t>
      </w:r>
      <w:r>
        <w:rPr>
          <w:b/>
          <w:spacing w:val="-1"/>
          <w:sz w:val="26"/>
          <w:szCs w:val="26"/>
        </w:rPr>
        <w:t>КАБИННЫХ ЭКИПАЖЕЙ (</w:t>
      </w:r>
      <w:r w:rsidRPr="008A2C9C">
        <w:rPr>
          <w:b/>
          <w:spacing w:val="-1"/>
          <w:sz w:val="26"/>
          <w:szCs w:val="26"/>
        </w:rPr>
        <w:t>БОРТПРОВОДНИКОВ</w:t>
      </w:r>
      <w:r>
        <w:rPr>
          <w:b/>
          <w:spacing w:val="-1"/>
          <w:sz w:val="26"/>
          <w:szCs w:val="26"/>
        </w:rPr>
        <w:t>)</w:t>
      </w:r>
    </w:p>
    <w:p w:rsidR="00C74061" w:rsidRPr="008A2C9C" w:rsidRDefault="00C74061" w:rsidP="00C74061">
      <w:pPr>
        <w:widowControl w:val="0"/>
        <w:shd w:val="clear" w:color="auto" w:fill="FFFFFF"/>
        <w:tabs>
          <w:tab w:val="clear" w:pos="9214"/>
        </w:tabs>
        <w:suppressAutoHyphens/>
        <w:autoSpaceDE w:val="0"/>
        <w:spacing w:before="0"/>
        <w:ind w:left="0" w:firstLine="0"/>
        <w:jc w:val="center"/>
        <w:rPr>
          <w:rFonts w:eastAsia="Times New Roman"/>
          <w:b/>
          <w:spacing w:val="-1"/>
          <w:sz w:val="26"/>
          <w:szCs w:val="26"/>
          <w:lang w:eastAsia="ar-SA"/>
        </w:rPr>
      </w:pPr>
      <w:r w:rsidRPr="008A2C9C">
        <w:rPr>
          <w:b/>
          <w:sz w:val="26"/>
          <w:szCs w:val="26"/>
          <w:lang w:eastAsia="ar-SA"/>
        </w:rPr>
        <w:t>ВС БОИНГ- 737-300/400/500/600/700/800»</w:t>
      </w:r>
    </w:p>
    <w:p w:rsidR="00C74061" w:rsidRPr="00D76589" w:rsidRDefault="00C74061" w:rsidP="00C74061">
      <w:pPr>
        <w:shd w:val="clear" w:color="auto" w:fill="FFFFFF"/>
        <w:spacing w:before="0"/>
        <w:ind w:left="0" w:firstLine="0"/>
        <w:jc w:val="left"/>
        <w:rPr>
          <w:b/>
          <w:spacing w:val="-1"/>
        </w:rPr>
      </w:pPr>
    </w:p>
    <w:tbl>
      <w:tblPr>
        <w:tblW w:w="5052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91"/>
        <w:gridCol w:w="7320"/>
        <w:gridCol w:w="1325"/>
      </w:tblGrid>
      <w:tr w:rsidR="00C74061" w:rsidRPr="00D76589" w:rsidTr="009921F4">
        <w:trPr>
          <w:trHeight w:val="46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spacing w:before="0"/>
              <w:ind w:left="0" w:firstLine="0"/>
              <w:jc w:val="center"/>
            </w:pPr>
            <w:r>
              <w:rPr>
                <w:b/>
                <w:spacing w:val="-2"/>
              </w:rPr>
              <w:t xml:space="preserve">1. </w:t>
            </w:r>
            <w:r w:rsidRPr="00D76589">
              <w:rPr>
                <w:b/>
                <w:spacing w:val="-2"/>
              </w:rPr>
              <w:t xml:space="preserve">РАСЧЕТ ДНЕЙ ПО </w:t>
            </w:r>
            <w:proofErr w:type="gramStart"/>
            <w:r w:rsidRPr="00D76589">
              <w:rPr>
                <w:b/>
                <w:spacing w:val="-2"/>
              </w:rPr>
              <w:t>СРОКАМ  ПОДГОТОВКИ</w:t>
            </w:r>
            <w:proofErr w:type="gramEnd"/>
          </w:p>
        </w:tc>
      </w:tr>
      <w:tr w:rsidR="00C74061" w:rsidRPr="00D76589" w:rsidTr="009921F4">
        <w:trPr>
          <w:trHeight w:hRule="exact" w:val="294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1.1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</w:pPr>
            <w:r w:rsidRPr="00D76589">
              <w:rPr>
                <w:spacing w:val="-2"/>
              </w:rPr>
              <w:t>Календарных дней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11</w:t>
            </w:r>
          </w:p>
        </w:tc>
      </w:tr>
      <w:tr w:rsidR="00C74061" w:rsidRPr="00D76589" w:rsidTr="009921F4">
        <w:trPr>
          <w:trHeight w:hRule="exact" w:val="347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1.2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</w:pPr>
            <w:r w:rsidRPr="00D76589">
              <w:rPr>
                <w:spacing w:val="-3"/>
              </w:rPr>
              <w:t>Учебных дней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1</w:t>
            </w:r>
            <w:r>
              <w:t>0</w:t>
            </w:r>
          </w:p>
        </w:tc>
      </w:tr>
      <w:tr w:rsidR="00C74061" w:rsidRPr="00D76589" w:rsidTr="009921F4">
        <w:trPr>
          <w:trHeight w:hRule="exact" w:val="370"/>
        </w:trPr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1.3</w:t>
            </w:r>
          </w:p>
        </w:tc>
        <w:tc>
          <w:tcPr>
            <w:tcW w:w="3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</w:pPr>
            <w:r w:rsidRPr="00D76589">
              <w:rPr>
                <w:spacing w:val="-3"/>
              </w:rPr>
              <w:t>Выходных дней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1</w:t>
            </w:r>
          </w:p>
        </w:tc>
      </w:tr>
    </w:tbl>
    <w:p w:rsidR="00C74061" w:rsidRPr="00D76589" w:rsidRDefault="00C74061" w:rsidP="00C74061">
      <w:pPr>
        <w:spacing w:before="0"/>
        <w:ind w:left="0" w:firstLine="0"/>
        <w:jc w:val="left"/>
      </w:pPr>
    </w:p>
    <w:tbl>
      <w:tblPr>
        <w:tblpPr w:leftFromText="180" w:rightFromText="180" w:vertAnchor="text" w:tblpX="112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7188"/>
        <w:gridCol w:w="1308"/>
      </w:tblGrid>
      <w:tr w:rsidR="00C74061" w:rsidRPr="00D76589" w:rsidTr="009921F4">
        <w:trPr>
          <w:trHeight w:val="181"/>
        </w:trPr>
        <w:tc>
          <w:tcPr>
            <w:tcW w:w="5000" w:type="pct"/>
            <w:gridSpan w:val="3"/>
            <w:vAlign w:val="center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D76589">
              <w:rPr>
                <w:b/>
              </w:rPr>
              <w:t>РАСЧЕТ ВРЕМЕНИ НА ПОДГОТОВКУВ ЧАСАХ</w:t>
            </w:r>
          </w:p>
        </w:tc>
      </w:tr>
      <w:tr w:rsidR="00C74061" w:rsidRPr="00D76589" w:rsidTr="009921F4">
        <w:trPr>
          <w:trHeight w:val="178"/>
        </w:trPr>
        <w:tc>
          <w:tcPr>
            <w:tcW w:w="407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2.1.</w:t>
            </w:r>
          </w:p>
        </w:tc>
        <w:tc>
          <w:tcPr>
            <w:tcW w:w="3886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left"/>
            </w:pPr>
            <w:r w:rsidRPr="00D76589">
              <w:t>Общее количество часов</w:t>
            </w:r>
          </w:p>
        </w:tc>
        <w:tc>
          <w:tcPr>
            <w:tcW w:w="707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8</w:t>
            </w:r>
            <w:r>
              <w:t>0</w:t>
            </w:r>
          </w:p>
        </w:tc>
      </w:tr>
      <w:tr w:rsidR="00C74061" w:rsidRPr="00D76589" w:rsidTr="009921F4">
        <w:trPr>
          <w:trHeight w:val="126"/>
        </w:trPr>
        <w:tc>
          <w:tcPr>
            <w:tcW w:w="407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2.2.</w:t>
            </w:r>
          </w:p>
        </w:tc>
        <w:tc>
          <w:tcPr>
            <w:tcW w:w="3886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left"/>
            </w:pPr>
            <w:r>
              <w:t>Лекции</w:t>
            </w:r>
          </w:p>
        </w:tc>
        <w:tc>
          <w:tcPr>
            <w:tcW w:w="707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</w:pPr>
            <w:r>
              <w:t>54</w:t>
            </w:r>
          </w:p>
        </w:tc>
      </w:tr>
      <w:tr w:rsidR="00C74061" w:rsidRPr="00D76589" w:rsidTr="009921F4">
        <w:trPr>
          <w:trHeight w:val="126"/>
        </w:trPr>
        <w:tc>
          <w:tcPr>
            <w:tcW w:w="407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</w:pPr>
            <w:r>
              <w:t>2.3</w:t>
            </w:r>
          </w:p>
        </w:tc>
        <w:tc>
          <w:tcPr>
            <w:tcW w:w="3886" w:type="pct"/>
          </w:tcPr>
          <w:p w:rsidR="00C74061" w:rsidRDefault="00C74061" w:rsidP="009921F4">
            <w:pPr>
              <w:autoSpaceDN w:val="0"/>
              <w:adjustRightInd w:val="0"/>
              <w:spacing w:before="0"/>
              <w:ind w:left="0" w:firstLine="0"/>
              <w:jc w:val="left"/>
            </w:pPr>
            <w:r>
              <w:t>Практическая подготовка</w:t>
            </w:r>
          </w:p>
        </w:tc>
        <w:tc>
          <w:tcPr>
            <w:tcW w:w="707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</w:pPr>
            <w:r>
              <w:t>15</w:t>
            </w:r>
          </w:p>
        </w:tc>
      </w:tr>
      <w:tr w:rsidR="00C74061" w:rsidRPr="00D76589" w:rsidTr="009921F4">
        <w:trPr>
          <w:trHeight w:val="262"/>
        </w:trPr>
        <w:tc>
          <w:tcPr>
            <w:tcW w:w="407" w:type="pct"/>
          </w:tcPr>
          <w:p w:rsidR="00C74061" w:rsidRDefault="00C74061" w:rsidP="009921F4">
            <w:pPr>
              <w:autoSpaceDN w:val="0"/>
              <w:adjustRightInd w:val="0"/>
              <w:spacing w:before="0"/>
              <w:ind w:left="0" w:firstLine="0"/>
            </w:pPr>
            <w:r>
              <w:t>2.4</w:t>
            </w:r>
          </w:p>
        </w:tc>
        <w:tc>
          <w:tcPr>
            <w:tcW w:w="3886" w:type="pct"/>
          </w:tcPr>
          <w:p w:rsidR="00C74061" w:rsidRDefault="00C74061" w:rsidP="009921F4">
            <w:pPr>
              <w:autoSpaceDN w:val="0"/>
              <w:adjustRightInd w:val="0"/>
              <w:spacing w:before="0"/>
              <w:ind w:left="0" w:firstLine="0"/>
              <w:jc w:val="left"/>
            </w:pPr>
            <w:proofErr w:type="spellStart"/>
            <w:r>
              <w:t>Дифф</w:t>
            </w:r>
            <w:proofErr w:type="spellEnd"/>
            <w:r>
              <w:t>. зачет</w:t>
            </w:r>
          </w:p>
        </w:tc>
        <w:tc>
          <w:tcPr>
            <w:tcW w:w="707" w:type="pct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</w:pPr>
            <w:r>
              <w:t>11</w:t>
            </w:r>
          </w:p>
        </w:tc>
      </w:tr>
    </w:tbl>
    <w:p w:rsidR="00C74061" w:rsidRPr="00D76589" w:rsidRDefault="00C74061" w:rsidP="00C74061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0"/>
        <w:ind w:left="0" w:firstLine="0"/>
        <w:jc w:val="left"/>
        <w:rPr>
          <w:spacing w:val="-2"/>
        </w:rPr>
      </w:pPr>
    </w:p>
    <w:tbl>
      <w:tblPr>
        <w:tblpPr w:leftFromText="180" w:rightFromText="180" w:vertAnchor="text" w:tblpX="112" w:tblpY="1"/>
        <w:tblOverlap w:val="never"/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4356"/>
        <w:gridCol w:w="809"/>
        <w:gridCol w:w="898"/>
        <w:gridCol w:w="1177"/>
        <w:gridCol w:w="1311"/>
      </w:tblGrid>
      <w:tr w:rsidR="00C74061" w:rsidRPr="00D76589" w:rsidTr="009921F4">
        <w:trPr>
          <w:trHeight w:val="411"/>
        </w:trPr>
        <w:tc>
          <w:tcPr>
            <w:tcW w:w="5000" w:type="pct"/>
            <w:gridSpan w:val="6"/>
          </w:tcPr>
          <w:p w:rsidR="00C74061" w:rsidRPr="00D76589" w:rsidRDefault="00C74061" w:rsidP="009921F4">
            <w:pPr>
              <w:autoSpaceDN w:val="0"/>
              <w:adjustRightInd w:val="0"/>
              <w:spacing w:before="0"/>
              <w:ind w:left="0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3. </w:t>
            </w:r>
            <w:proofErr w:type="gramStart"/>
            <w:r w:rsidRPr="00D76589">
              <w:rPr>
                <w:b/>
                <w:spacing w:val="-2"/>
              </w:rPr>
              <w:t>РАСЧЕТ  УЧЕБНОГО</w:t>
            </w:r>
            <w:proofErr w:type="gramEnd"/>
            <w:r w:rsidRPr="00D76589">
              <w:rPr>
                <w:b/>
                <w:spacing w:val="-2"/>
              </w:rPr>
              <w:t xml:space="preserve"> ВРЕМЕНИ ПО ДИСЦИПЛИНАМ</w:t>
            </w:r>
          </w:p>
        </w:tc>
      </w:tr>
      <w:tr w:rsidR="00C74061" w:rsidRPr="00D76589" w:rsidTr="009921F4">
        <w:trPr>
          <w:trHeight w:val="248"/>
        </w:trPr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№</w:t>
            </w:r>
          </w:p>
        </w:tc>
        <w:tc>
          <w:tcPr>
            <w:tcW w:w="23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Наименование дисциплины</w:t>
            </w:r>
          </w:p>
        </w:tc>
        <w:tc>
          <w:tcPr>
            <w:tcW w:w="2266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rPr>
                <w:spacing w:val="-9"/>
              </w:rPr>
              <w:t>Количество часов</w:t>
            </w:r>
          </w:p>
        </w:tc>
      </w:tr>
      <w:tr w:rsidR="00C74061" w:rsidRPr="00D76589" w:rsidTr="009921F4">
        <w:trPr>
          <w:trHeight w:hRule="exact" w:val="429"/>
        </w:trPr>
        <w:tc>
          <w:tcPr>
            <w:tcW w:w="38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</w:p>
        </w:tc>
        <w:tc>
          <w:tcPr>
            <w:tcW w:w="2353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  <w:rPr>
                <w:spacing w:val="-9"/>
              </w:rPr>
            </w:pPr>
            <w:r>
              <w:rPr>
                <w:spacing w:val="-9"/>
              </w:rPr>
              <w:t>Общее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  <w:rPr>
                <w:spacing w:val="-9"/>
              </w:rPr>
            </w:pPr>
            <w:r>
              <w:rPr>
                <w:spacing w:val="-9"/>
              </w:rPr>
              <w:t>лекции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  <w:rPr>
                <w:spacing w:val="-9"/>
              </w:rPr>
            </w:pPr>
            <w:r>
              <w:rPr>
                <w:spacing w:val="-9"/>
              </w:rPr>
              <w:t>практика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061" w:rsidRPr="00AF42C5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  <w:rPr>
                <w:b/>
                <w:spacing w:val="-9"/>
              </w:rPr>
            </w:pPr>
            <w:proofErr w:type="spellStart"/>
            <w:r>
              <w:rPr>
                <w:spacing w:val="-9"/>
              </w:rPr>
              <w:t>Дифф</w:t>
            </w:r>
            <w:proofErr w:type="spellEnd"/>
            <w:r>
              <w:rPr>
                <w:spacing w:val="-9"/>
              </w:rPr>
              <w:t>. зачет</w:t>
            </w:r>
          </w:p>
        </w:tc>
      </w:tr>
      <w:tr w:rsidR="00C74061" w:rsidRPr="00D76589" w:rsidTr="009921F4">
        <w:trPr>
          <w:trHeight w:hRule="exact" w:val="420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rPr>
                <w:spacing w:val="-7"/>
              </w:rPr>
              <w:t>3.1.</w:t>
            </w: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708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Основы воздушно-правовой подготовки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3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-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-1100" w:right="-107" w:firstLine="992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832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  <w:rPr>
                <w:spacing w:val="-7"/>
              </w:rPr>
            </w:pPr>
            <w:r w:rsidRPr="00D76589">
              <w:t>3.2.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708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Конструкция и эксплуа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тация систем и оборудования ВС. </w:t>
            </w: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Бытовое оборудование </w:t>
            </w:r>
            <w:r w:rsidRPr="00BF1034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ВС и его эксплуатация.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7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-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461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3.3</w:t>
            </w:r>
          </w:p>
        </w:tc>
        <w:tc>
          <w:tcPr>
            <w:tcW w:w="2353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  <w:rPr>
                <w:spacing w:val="-2"/>
              </w:rPr>
            </w:pPr>
            <w:r w:rsidRPr="00D76589">
              <w:t xml:space="preserve"> Аварийно-спасательная подготовка </w:t>
            </w:r>
            <w:r>
              <w:t>(</w:t>
            </w:r>
            <w:r w:rsidRPr="00D76589">
              <w:t>суша</w:t>
            </w:r>
            <w:r>
              <w:t>)</w:t>
            </w:r>
          </w:p>
        </w:tc>
        <w:tc>
          <w:tcPr>
            <w:tcW w:w="437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1</w:t>
            </w:r>
          </w:p>
        </w:tc>
        <w:tc>
          <w:tcPr>
            <w:tcW w:w="6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6</w:t>
            </w:r>
          </w:p>
        </w:tc>
        <w:tc>
          <w:tcPr>
            <w:tcW w:w="707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409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4061" w:rsidRPr="00D76589" w:rsidRDefault="00C74061" w:rsidP="009921F4">
            <w:pPr>
              <w:tabs>
                <w:tab w:val="clear" w:pos="9214"/>
              </w:tabs>
              <w:spacing w:before="0"/>
              <w:ind w:left="0" w:firstLine="0"/>
              <w:jc w:val="center"/>
            </w:pPr>
            <w:r>
              <w:t>3.4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</w:pPr>
            <w:r w:rsidRPr="00D76589">
              <w:t xml:space="preserve"> Аварийно-спасательная подготовка</w:t>
            </w:r>
            <w:r>
              <w:t xml:space="preserve"> (</w:t>
            </w:r>
            <w:r w:rsidRPr="00D76589">
              <w:t>вода</w:t>
            </w:r>
            <w:r>
              <w:t>)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3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4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528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3.</w:t>
            </w:r>
            <w:r>
              <w:t>5</w:t>
            </w:r>
            <w:r w:rsidRPr="00D76589">
              <w:t>.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0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Правила перевозки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опасных грузов воздушным транспортом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12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9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2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426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3.</w:t>
            </w:r>
            <w:r>
              <w:t>6</w:t>
            </w:r>
            <w:r w:rsidRPr="00D76589">
              <w:t>.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0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Организация перевозок на ВТ.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4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3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-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704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3.</w:t>
            </w:r>
            <w:r>
              <w:t>7</w:t>
            </w:r>
            <w:r w:rsidRPr="00D76589">
              <w:t>.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0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>Специальная подготовка в области Человеческого фактора (</w:t>
            </w:r>
            <w:r w:rsidRPr="00BF1034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CRM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r w:rsidRPr="00BF1034">
              <w:rPr>
                <w:rFonts w:ascii="Times New Roman" w:eastAsia="Times New Roman" w:hAnsi="Times New Roman" w:cs="Arial"/>
                <w:sz w:val="24"/>
                <w:szCs w:val="24"/>
                <w:lang w:val="en-US"/>
              </w:rPr>
              <w:t>Training</w:t>
            </w: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>)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4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3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-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450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3.</w:t>
            </w:r>
            <w:r>
              <w:t>8</w:t>
            </w:r>
            <w:r w:rsidRPr="00D76589">
              <w:t>.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0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>Обеспечение авиационной безопасности.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7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-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936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3.</w:t>
            </w:r>
            <w:r>
              <w:t>9</w:t>
            </w:r>
            <w:r w:rsidRPr="00D76589">
              <w:t>.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0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 xml:space="preserve">Медицинское обслуживание пассажиров </w:t>
            </w: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>(оказание первой доврачебной помощи на борту ВС).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spacing w:before="0"/>
              <w:ind w:left="0" w:firstLine="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spacing w:before="0"/>
              <w:ind w:left="0" w:firstLine="0"/>
              <w:jc w:val="center"/>
            </w:pPr>
            <w:r>
              <w:t>6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spacing w:before="0"/>
              <w:ind w:left="0" w:firstLine="0"/>
              <w:jc w:val="center"/>
            </w:pPr>
            <w:r>
              <w:t>1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843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3.</w:t>
            </w:r>
            <w:r>
              <w:t>10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left" w:pos="708"/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Технология обслуживания пассажиров. Организация питания на борту ВС. Психология общения.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5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2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420"/>
        </w:trPr>
        <w:tc>
          <w:tcPr>
            <w:tcW w:w="38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 w:rsidRPr="00D76589">
              <w:t>3.1</w:t>
            </w:r>
            <w:r>
              <w:t>1</w:t>
            </w:r>
          </w:p>
        </w:tc>
        <w:tc>
          <w:tcPr>
            <w:tcW w:w="235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BF1034" w:rsidRDefault="00C74061" w:rsidP="009921F4">
            <w:pPr>
              <w:pStyle w:val="a3"/>
              <w:tabs>
                <w:tab w:val="right" w:pos="9180"/>
              </w:tabs>
              <w:autoSpaceDN w:val="0"/>
              <w:adjustRightInd w:val="0"/>
              <w:jc w:val="left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BF1034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Профессиональный английский </w:t>
            </w:r>
            <w:r w:rsidRPr="00BF1034">
              <w:rPr>
                <w:rFonts w:ascii="Times New Roman" w:eastAsia="Times New Roman" w:hAnsi="Times New Roman" w:cs="Arial"/>
                <w:spacing w:val="-2"/>
                <w:sz w:val="24"/>
                <w:szCs w:val="24"/>
              </w:rPr>
              <w:t>язык.</w:t>
            </w:r>
          </w:p>
        </w:tc>
        <w:tc>
          <w:tcPr>
            <w:tcW w:w="43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8</w:t>
            </w:r>
          </w:p>
        </w:tc>
        <w:tc>
          <w:tcPr>
            <w:tcW w:w="48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7</w:t>
            </w:r>
          </w:p>
        </w:tc>
        <w:tc>
          <w:tcPr>
            <w:tcW w:w="6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</w:pPr>
            <w:r>
              <w:t>-</w:t>
            </w:r>
          </w:p>
        </w:tc>
        <w:tc>
          <w:tcPr>
            <w:tcW w:w="70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ind w:left="0" w:right="-108" w:firstLine="0"/>
              <w:jc w:val="center"/>
            </w:pPr>
            <w:r>
              <w:t>1</w:t>
            </w:r>
          </w:p>
        </w:tc>
      </w:tr>
      <w:tr w:rsidR="00C74061" w:rsidRPr="00D76589" w:rsidTr="009921F4">
        <w:trPr>
          <w:trHeight w:hRule="exact" w:val="456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</w:pP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ВСЕГО</w:t>
            </w:r>
            <w:r w:rsidRPr="00D76589">
              <w:rPr>
                <w:b/>
                <w:spacing w:val="-2"/>
              </w:rPr>
              <w:t xml:space="preserve">: 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right="-108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74061" w:rsidRPr="00D76589" w:rsidTr="009921F4">
        <w:trPr>
          <w:trHeight w:hRule="exact" w:val="507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</w:pPr>
          </w:p>
        </w:tc>
        <w:tc>
          <w:tcPr>
            <w:tcW w:w="2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left"/>
              <w:rPr>
                <w:b/>
                <w:spacing w:val="-2"/>
              </w:rPr>
            </w:pPr>
            <w:r w:rsidRPr="00D76589">
              <w:rPr>
                <w:b/>
                <w:spacing w:val="-2"/>
              </w:rPr>
              <w:t>ИТОГО:</w:t>
            </w:r>
          </w:p>
        </w:tc>
        <w:tc>
          <w:tcPr>
            <w:tcW w:w="226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061" w:rsidRPr="00D76589" w:rsidRDefault="00C74061" w:rsidP="009921F4">
            <w:pPr>
              <w:shd w:val="clear" w:color="auto" w:fill="FFFFFF"/>
              <w:autoSpaceDN w:val="0"/>
              <w:adjustRightInd w:val="0"/>
              <w:spacing w:before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C74061" w:rsidRDefault="00C74061" w:rsidP="00C74061">
      <w:pPr>
        <w:shd w:val="clear" w:color="auto" w:fill="FFFFFF"/>
        <w:spacing w:before="0" w:line="360" w:lineRule="auto"/>
        <w:ind w:left="0" w:firstLine="0"/>
        <w:jc w:val="center"/>
        <w:rPr>
          <w:b/>
        </w:rPr>
      </w:pPr>
    </w:p>
    <w:p w:rsidR="00C74061" w:rsidRDefault="00C74061">
      <w:bookmarkStart w:id="0" w:name="_GoBack"/>
      <w:bookmarkEnd w:id="0"/>
    </w:p>
    <w:sectPr w:rsidR="00C7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E7"/>
    <w:rsid w:val="00200DE7"/>
    <w:rsid w:val="00C74061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EAE32-3277-4FEE-815C-6D1C533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61"/>
    <w:pPr>
      <w:tabs>
        <w:tab w:val="left" w:pos="9214"/>
      </w:tabs>
      <w:spacing w:before="7" w:after="0" w:line="240" w:lineRule="auto"/>
      <w:ind w:left="142" w:firstLine="141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C74061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C74061"/>
    <w:pPr>
      <w:shd w:val="clear" w:color="auto" w:fill="FFFFFF"/>
      <w:tabs>
        <w:tab w:val="clear" w:pos="9214"/>
      </w:tabs>
      <w:spacing w:before="1680" w:after="480" w:line="240" w:lineRule="atLeast"/>
      <w:ind w:left="0" w:firstLine="0"/>
      <w:jc w:val="center"/>
      <w:outlineLvl w:val="2"/>
    </w:pPr>
    <w:rPr>
      <w:rFonts w:asciiTheme="minorHAnsi" w:eastAsiaTheme="minorHAnsi" w:hAnsiTheme="minorHAnsi" w:cstheme="minorBidi"/>
      <w:sz w:val="35"/>
      <w:szCs w:val="35"/>
    </w:rPr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rsid w:val="00C74061"/>
    <w:pPr>
      <w:widowControl w:val="0"/>
      <w:tabs>
        <w:tab w:val="center" w:pos="4153"/>
        <w:tab w:val="right" w:pos="8306"/>
      </w:tabs>
      <w:spacing w:before="0"/>
      <w:ind w:left="0" w:firstLine="0"/>
    </w:pPr>
    <w:rPr>
      <w:rFonts w:ascii="Arial" w:hAnsi="Arial"/>
      <w:sz w:val="26"/>
      <w:szCs w:val="20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C74061"/>
    <w:rPr>
      <w:rFonts w:ascii="Arial" w:eastAsia="Calibri" w:hAnsi="Arial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2022-01-14T07:06:00Z</dcterms:created>
  <dcterms:modified xsi:type="dcterms:W3CDTF">2022-01-14T07:07:00Z</dcterms:modified>
</cp:coreProperties>
</file>